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F7" w:rsidRPr="00C4620F" w:rsidRDefault="00CE46F7" w:rsidP="00CE46F7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bookmarkStart w:id="0" w:name="block-34028851"/>
      <w:r w:rsidRPr="00C4620F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E46F7" w:rsidRPr="00C4620F" w:rsidRDefault="00CE46F7" w:rsidP="00CE46F7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" w:name="694815cf-492f-440d-93e7-b47390348c58"/>
      <w:r w:rsidRPr="00C4620F">
        <w:rPr>
          <w:rFonts w:ascii="Times New Roman" w:hAnsi="Times New Roman" w:cs="Times New Roman"/>
          <w:b/>
          <w:color w:val="000000"/>
          <w:sz w:val="28"/>
        </w:rPr>
        <w:t>Министерство образования Самарской области</w:t>
      </w:r>
      <w:bookmarkEnd w:id="1"/>
    </w:p>
    <w:p w:rsidR="00CE46F7" w:rsidRPr="00C4620F" w:rsidRDefault="00CE46F7" w:rsidP="00CE46F7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2" w:name="cc400770-307d-4b40-adaa-396407dad0f1"/>
      <w:r w:rsidRPr="00C4620F">
        <w:rPr>
          <w:rFonts w:ascii="Times New Roman" w:hAnsi="Times New Roman" w:cs="Times New Roman"/>
          <w:b/>
          <w:color w:val="000000"/>
          <w:sz w:val="28"/>
        </w:rPr>
        <w:t>Кинельское управление</w:t>
      </w:r>
      <w:bookmarkEnd w:id="2"/>
    </w:p>
    <w:p w:rsidR="00CE46F7" w:rsidRPr="00C4620F" w:rsidRDefault="00CE46F7" w:rsidP="00CE46F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C4620F">
        <w:rPr>
          <w:rFonts w:ascii="Times New Roman" w:hAnsi="Times New Roman" w:cs="Times New Roman"/>
          <w:b/>
          <w:color w:val="000000"/>
          <w:sz w:val="28"/>
        </w:rPr>
        <w:t>ГБОУ СОШ пос. Кинельский</w:t>
      </w:r>
    </w:p>
    <w:p w:rsidR="00CE46F7" w:rsidRPr="00C4620F" w:rsidRDefault="00CE46F7" w:rsidP="00CE46F7">
      <w:pPr>
        <w:spacing w:after="0"/>
        <w:ind w:left="120"/>
        <w:rPr>
          <w:rFonts w:ascii="Times New Roman" w:hAnsi="Times New Roman" w:cs="Times New Roman"/>
        </w:rPr>
      </w:pPr>
    </w:p>
    <w:p w:rsidR="00CE46F7" w:rsidRPr="00C4620F" w:rsidRDefault="00CE46F7" w:rsidP="00CE46F7">
      <w:pPr>
        <w:spacing w:after="0"/>
        <w:ind w:left="120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horzAnchor="margin" w:tblpY="-5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08"/>
        <w:gridCol w:w="3531"/>
      </w:tblGrid>
      <w:tr w:rsidR="00CE46F7" w:rsidRPr="00221525" w:rsidTr="00390DDF">
        <w:tc>
          <w:tcPr>
            <w:tcW w:w="3150" w:type="dxa"/>
          </w:tcPr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Костина Л.В.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</w:t>
            </w:r>
            <w:proofErr w:type="spellEnd"/>
            <w:r w:rsidRPr="00C4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C4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C4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 08.2024 г.</w:t>
            </w:r>
          </w:p>
          <w:p w:rsidR="00CE46F7" w:rsidRPr="00C4620F" w:rsidRDefault="00CE46F7" w:rsidP="00390D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50" w:type="dxa"/>
          </w:tcPr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 xml:space="preserve">Ахмедова </w:t>
            </w:r>
            <w:proofErr w:type="spellStart"/>
            <w:r w:rsidRPr="00C4620F">
              <w:rPr>
                <w:rFonts w:ascii="Times New Roman" w:eastAsia="Times New Roman" w:hAnsi="Times New Roman" w:cs="Times New Roman"/>
                <w:color w:val="000000"/>
              </w:rPr>
              <w:t>С.Н.к</w:t>
            </w:r>
            <w:proofErr w:type="spellEnd"/>
            <w:r w:rsidRPr="00C462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Протокол № 1 от 30.08.2024 г.</w:t>
            </w:r>
          </w:p>
          <w:p w:rsidR="00CE46F7" w:rsidRPr="00C4620F" w:rsidRDefault="00CE46F7" w:rsidP="00390D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47" w:type="dxa"/>
          </w:tcPr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CE46F7" w:rsidRPr="00C4620F" w:rsidRDefault="00221525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52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05025" cy="1009650"/>
                  <wp:effectExtent l="0" t="0" r="0" b="0"/>
                  <wp:docPr id="1" name="Рисунок 1" descr="C:\Users\Пользователь\Desktop\ЭЦП\ЭЦП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ЭЦП\ЭЦП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6F7" w:rsidRPr="00C4620F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20F">
              <w:rPr>
                <w:rFonts w:ascii="Times New Roman" w:eastAsia="Times New Roman" w:hAnsi="Times New Roman" w:cs="Times New Roman"/>
                <w:color w:val="000000"/>
              </w:rPr>
              <w:t>Зиятдинова И.С.</w:t>
            </w:r>
          </w:p>
          <w:p w:rsidR="00CE46F7" w:rsidRPr="00221525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525">
              <w:rPr>
                <w:rFonts w:ascii="Times New Roman" w:eastAsia="Times New Roman" w:hAnsi="Times New Roman" w:cs="Times New Roman"/>
                <w:color w:val="000000"/>
              </w:rPr>
              <w:t>Приказ № 300-ОД от 30.08.2024 г.</w:t>
            </w:r>
          </w:p>
          <w:p w:rsidR="00CE46F7" w:rsidRPr="00221525" w:rsidRDefault="00CE46F7" w:rsidP="00390D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392D" w:rsidRPr="00CE46F7" w:rsidRDefault="004E392D">
      <w:pPr>
        <w:spacing w:after="0"/>
        <w:ind w:left="120"/>
      </w:pPr>
    </w:p>
    <w:p w:rsidR="004E392D" w:rsidRPr="00CE46F7" w:rsidRDefault="004E392D">
      <w:pPr>
        <w:spacing w:after="0"/>
        <w:ind w:left="120"/>
      </w:pPr>
    </w:p>
    <w:p w:rsidR="004E392D" w:rsidRPr="00CE46F7" w:rsidRDefault="004E392D">
      <w:pPr>
        <w:spacing w:after="0"/>
        <w:ind w:left="120"/>
      </w:pPr>
    </w:p>
    <w:p w:rsidR="004E392D" w:rsidRPr="00CE46F7" w:rsidRDefault="004E392D">
      <w:pPr>
        <w:spacing w:after="0"/>
        <w:ind w:left="120"/>
      </w:pPr>
    </w:p>
    <w:p w:rsidR="004E392D" w:rsidRPr="00CE46F7" w:rsidRDefault="004E392D">
      <w:pPr>
        <w:spacing w:after="0"/>
        <w:ind w:left="120"/>
      </w:pPr>
    </w:p>
    <w:p w:rsidR="004E392D" w:rsidRPr="00CE46F7" w:rsidRDefault="004F45B1">
      <w:pPr>
        <w:spacing w:after="0" w:line="408" w:lineRule="auto"/>
        <w:ind w:left="120"/>
        <w:jc w:val="center"/>
      </w:pPr>
      <w:r w:rsidRPr="00CE46F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392D" w:rsidRPr="00CE46F7" w:rsidRDefault="004F45B1">
      <w:pPr>
        <w:spacing w:after="0" w:line="408" w:lineRule="auto"/>
        <w:ind w:left="120"/>
        <w:jc w:val="center"/>
      </w:pPr>
      <w:r w:rsidRPr="00CE46F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6F7">
        <w:rPr>
          <w:rFonts w:ascii="Times New Roman" w:hAnsi="Times New Roman"/>
          <w:color w:val="000000"/>
          <w:sz w:val="28"/>
        </w:rPr>
        <w:t xml:space="preserve"> 4476273)</w:t>
      </w: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F45B1">
      <w:pPr>
        <w:spacing w:after="0" w:line="408" w:lineRule="auto"/>
        <w:ind w:left="120"/>
        <w:jc w:val="center"/>
      </w:pPr>
      <w:r w:rsidRPr="00CE46F7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4E392D" w:rsidRPr="00CE46F7" w:rsidRDefault="004F45B1">
      <w:pPr>
        <w:spacing w:after="0" w:line="408" w:lineRule="auto"/>
        <w:ind w:left="120"/>
        <w:jc w:val="center"/>
      </w:pPr>
      <w:r w:rsidRPr="00CE46F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  <w:jc w:val="center"/>
      </w:pPr>
    </w:p>
    <w:p w:rsidR="004E392D" w:rsidRPr="00CE46F7" w:rsidRDefault="004E392D">
      <w:pPr>
        <w:spacing w:after="0"/>
        <w:ind w:left="120"/>
      </w:pPr>
    </w:p>
    <w:p w:rsidR="00CE46F7" w:rsidRPr="00715930" w:rsidRDefault="00CE46F7" w:rsidP="00CE46F7">
      <w:pPr>
        <w:jc w:val="center"/>
        <w:sectPr w:rsidR="00CE46F7" w:rsidRPr="00715930">
          <w:pgSz w:w="11906" w:h="16383"/>
          <w:pgMar w:top="1134" w:right="850" w:bottom="1134" w:left="1701" w:header="720" w:footer="720" w:gutter="0"/>
          <w:cols w:space="720"/>
        </w:sectPr>
      </w:pPr>
      <w:r w:rsidRPr="00C4620F">
        <w:rPr>
          <w:rFonts w:ascii="Times New Roman" w:hAnsi="Times New Roman" w:cs="Times New Roman"/>
          <w:b/>
          <w:color w:val="000000"/>
          <w:sz w:val="28"/>
        </w:rPr>
        <w:t>пос. Кинельский</w:t>
      </w:r>
      <w:bookmarkStart w:id="3" w:name="block-1033804"/>
      <w:r w:rsidRPr="00C4620F">
        <w:rPr>
          <w:rFonts w:ascii="Times New Roman" w:hAnsi="Times New Roman" w:cs="Times New Roman"/>
          <w:b/>
          <w:color w:val="000000"/>
          <w:sz w:val="28"/>
        </w:rPr>
        <w:t>,</w:t>
      </w:r>
      <w:bookmarkStart w:id="4" w:name="b7017331-7b65-4d10-acfe-a97fbc67345a"/>
      <w:r w:rsidRPr="00C4620F">
        <w:rPr>
          <w:rFonts w:ascii="Times New Roman" w:hAnsi="Times New Roman" w:cs="Times New Roman"/>
          <w:b/>
          <w:color w:val="000000"/>
          <w:sz w:val="28"/>
        </w:rPr>
        <w:t xml:space="preserve"> 202</w:t>
      </w:r>
      <w:bookmarkEnd w:id="3"/>
      <w:bookmarkEnd w:id="4"/>
      <w:r w:rsidRPr="00C4620F">
        <w:rPr>
          <w:rFonts w:ascii="Times New Roman" w:hAnsi="Times New Roman" w:cs="Times New Roman"/>
          <w:b/>
          <w:color w:val="000000"/>
          <w:sz w:val="28"/>
        </w:rPr>
        <w:t>4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bookmarkStart w:id="5" w:name="block-34028854"/>
      <w:bookmarkEnd w:id="0"/>
      <w:r w:rsidRPr="00221525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4E392D" w:rsidRPr="00221525" w:rsidRDefault="004E392D" w:rsidP="00221525">
      <w:pPr>
        <w:spacing w:after="0" w:line="240" w:lineRule="auto"/>
        <w:ind w:left="120"/>
        <w:jc w:val="both"/>
        <w:rPr>
          <w:sz w:val="26"/>
          <w:szCs w:val="26"/>
        </w:rPr>
      </w:pP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Программа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ОБЗР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обеспечивает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4E392D" w:rsidRPr="00221525" w:rsidRDefault="004F45B1" w:rsidP="00221525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E392D" w:rsidRPr="00221525" w:rsidRDefault="004F45B1" w:rsidP="00221525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E392D" w:rsidRPr="00221525" w:rsidRDefault="004F45B1" w:rsidP="00221525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E392D" w:rsidRPr="00221525" w:rsidRDefault="004F45B1" w:rsidP="00221525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ОБЩАЯ ХАРАКТЕРИСТИКА УЧЕБНОГО ПРЕДМЕТА «ОСНОВЫ БЕЗОПАСНОСТИ И ЗАЩИТЫ РОДИНЫ»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1. «Безопасное и устойчивое развитие личности, общества, государства».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2. «Основы военной подготовки».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3. «Культура безопасности жизнедеятельности в современном обществе».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4. «Безопасность в быту».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5. «Безопасность на транспорте».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6. «Безопасность в общественных местах».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7. «Безопасность в природной среде».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8. «Основы медицинских знаний. Оказание первой помощи».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9. «Безопасность в социуме».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10. «Безопасность в информационном пространстве».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t>Модуль № 11. «Основы противодействия экстремизму и терроризму».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333333"/>
          <w:sz w:val="26"/>
          <w:szCs w:val="26"/>
        </w:rPr>
        <w:lastRenderedPageBreak/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</w:t>
      </w: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ЦЕЛЬ ИЗУЧЕНИЯ УЧЕБНОГО ПРЕДМЕТА «ОСНОВЫ БЕЗОПАСНОСТИ И ЗАЩИТЫ РОДИНЫ»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МЕСТО УЧЕБНОГО ПРЕДМЕТА «ОСНОВЫ БЕЗОПАСНОСТИ ЖИЗНЕДЕЯТЕЛЬНОСТИ» В УЧЕБНОМ ПЛАНЕ</w:t>
      </w:r>
    </w:p>
    <w:p w:rsidR="00221525" w:rsidRDefault="004F45B1" w:rsidP="0022152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  <w:bookmarkStart w:id="6" w:name="block-34028848"/>
      <w:bookmarkEnd w:id="5"/>
    </w:p>
    <w:p w:rsidR="00221525" w:rsidRDefault="00221525" w:rsidP="0022152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СОДЕРЖАНИЕ ОБУЧЕНИЯ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1. «Безопасное и устойчивое развитие личности, общества, государства»: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правовая основа обеспечения национальной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принципы обеспечения национальной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взаимодействие личности, государства и общества в реализации национальных приоритетов;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роль правоохранительных органов и специальных служб в обеспечении национальной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роль личности, общества и государства в предупреждении противоправной 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территориальный и функциональный принцип организации РСЧС, её задачи и примеры их решения;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права и обязанности граждан в области защиты от чрезвычайных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задачи гражданской обороны;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права и обязанности граждан Российской Федерации в области гражданской обороны;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роль Вооружённых Сил Российской Федерации в обеспечении национальной безопасности.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2. «Основы военной подготовки»: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основы общевойскового боя;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понятия общевойскового боя (бой, удар, огонь, маневр);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виды маневра;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походный, предбоевой и боевой порядок действия подразделений;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оборона, ее задачи и принципы;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наступление, задачи и способы;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требования курса стрельб по организации, порядку и мерам безопасности во время стрельб и тренировок;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обращения с оружием;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изучение условий выполнения упражнения начальных стрельб из стрелкового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способы удержания оружия и правильность прицеливания;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перспективы и тенденции развития современного стрелкового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история возникновения и развития робототехнических комплексов;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конструктивные особенности БПЛА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квадрокоптерного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типа;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история возникновения и развития радиосвязи;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радиосвязь, назначение и основные требования;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предназначение, общее устройство и тактико-технические характеристики переносных радиостанций;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местность как элемент боевой обстановки;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шанцевый инструмент, его назначение, применение и сбережение;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порядок оборудования позиции отделения;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назначение, размеры и последовательность оборудования окопа для стрелка;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понятие оружия массового поражения, история его развития, примеры применения, его роль в современном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поражающие факторы ядерных взрывов;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отравляющие вещества, их назначение и классификация;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внешние признаки применения бактериологического (биологического)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зажигательное оружие и способы защиты от него;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состав и назначение штатных и подручных средств первой помощи;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виды боевых ранений и опасность их получения;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алгоритм оказания первой помощи при различных состояниях;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условные зоны оказания первой помощи;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характеристика особенностей «красной», «желтой» и «зеленой» зон;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объем мероприятий первой помощи в «красной», «желтой» и «зеленой» зонах;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порядок выполнения мероприятий первой помощи в «красной», «желтой» и «зеленой» зонах;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особенности прохождения службы по призыву, освоение военно-учетных специальностей;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особенности прохождения службы по контракту;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военно-учебные заведение и военно-учебные центры.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3. «Культура безопасности жизнедеятельности в современном обществе»: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понятие «культура безопасности», его значение в жизни человека, общества,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соотношение понятий «опасность», «безопасность», «риск» (угроза);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соотношение понятий «опасная ситуация», «чрезвычайная ситуация»;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общие принципы (правила) безопасного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понятия «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виктимность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виктимное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поведение», «безопасное поведение»;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влияние действий и поступков человека на его безопасность и благополучие;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действия, позволяющие предвидеть опасность;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действия, позволяющие избежать 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действия в опасной и чрезвычайной ситуациях;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риск-ориентированное мышление как основа обеспечения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риск-ориентированный подход к обеспечению безопасности личности, общества, государства.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4. «Безопасность в быту»: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источники опасности в быту, их классификация;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общие правила безопасного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защита прав потребителя;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при осуществлении покупок в Интернете;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предупреждение бытовых травм;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правила безопасного поведения при обращении и газовыми и электрическими приборами;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последствия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электротравмы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порядок проведения сердечно-легочной реанимации;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правила пожарной безопасности в быту;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термические и химические ожоги, первая помощь при ожогах;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коммуникация с соседями;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меры по предупреждению преступлений;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аварии на коммунальных системах жизнеобеспечения;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правила безопасного поведения в ситуации аварии на коммунальной системе;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вызова аварийных служб и взаимодействия с ними;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действия в экстренных случаях.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5. «Безопасность на транспорте»: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история появления правил дорожного движения и причины их изменчивости;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риск-ориентированный подход к обеспечению безопасности на транспорте;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взаимосвязь безопасности водителя и пассажира;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при поездке в легковом автомобиле, автобусе;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ответственность водителя, ответственность пассажира;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представления о знаниях и навыках, необходимых водителю;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6. «Безопасность в общественных местах»: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общественные места и их классификация;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при риске возникновения или возникновении толпы, давки;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при проявлении агрессии;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в ситуации, если вы обнаружили потерявшегося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меры безопасности и порядок действий при угрозе обрушения зданий и отдельных конструкций;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меры безопасности и порядок поведения при угрозе, в случае террористического акта.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7. «Безопасность в природной среде»: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отдых на природе, источники опасности в природной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основные правила безопасного поведения в лесу, в горах, на водоёмах;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общие правила безопасности в походе;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особенности обеспечения безопасности в лыжном походе;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особенности обеспечения безопасности в водном походе;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особенности обеспечения безопасности в горном походе;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ориентирование на местности;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карты, традиционные и современные средства навигации (компас, GPS);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порядок действий в случаях, когда человек потерялся в природной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источники опасности в автономных условия;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сооружение убежища, получение воды и питания;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природные чрезвычайные ситуации;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природные пожары, возможности прогнозирования и предупреждения;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поведения, последствия природных пожаров для людей и окружающей среды;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влияние деятельности человека на природную среду;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причины и источники загрязнения Мирового океана, рек, почвы, космоса;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экологическая грамотность и разумное природопользование.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8. «Основы медицинских знаний. Оказание первой помощи»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понятия «здоровье», «охрана здоровья», «здоровый образ жизни», «лечение», «профилактика»;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составляющие здорового образа жизни: сон, питание, физическая активность, психологическое благополучие;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общие представления об инфекционных заболеваниях;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механизм распространения и способы передачи инфекционных заболеваний;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чрезвычайные ситуации биолого-социального характера, меры профилактики и защиты;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роль вакцинации, национальный календарь профилактических прививок;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вакцинация по эпидемиологическим показаниям;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значение изобретения вакцины для человечества;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неинфекционные заболевания, самые распространённые неинфекционные заболевания;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факторы риска возникновения сердечно-сосудистых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факторы риска возникновения онкологических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факторы риска возникновения заболеваний дыхательной системы;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факторы риска возникновения эндокринных заболеваний;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меры профилактики неинфекционных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роль диспансеризации в профилактике неинфекционных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психическое здоровье и психологическое благополучие;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критерии психического здоровья и психологического благополучия;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основные факторы, влияющие на психическое здоровье и психологическое благополучие;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меры, направленные на сохранение и укрепление психического здоровья;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первая помощь, история возникновения скорой медицинской помощи и первой помощи;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состояния, при которых оказывается первая помощь;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мероприятия по оказанию первой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алгоритм первой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действия при прибытии скорой медицинской помощи.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9. «Безопасность в социуме»: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определение понятия «общение»;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навыки конструктивного общения;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общие представления о понятиях «социальная группа», «большая группа», «малая группа»;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межличностное общение, общение в группе, межгрупповое общение (взаимодействие);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особенности общения в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психологические характеристики группы и особенности взаимодействия в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групповые нормы и ценности;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коллектив как социальная группа;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психологические закономерности в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понятие «конфликт», стадии развития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конфликты в межличностном общении, конфликты в малой группе;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факторы, способствующие и препятствующие эскалации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способы поведения в конфликте;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деструктивное и агрессивное поведение;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конструктивное поведение в конфликте;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роль регуляции эмоций при разрешении конфликта, способы саморегуляции;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способы разрешения конфликтных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основные формы участия третьей стороны в процессе урегулирования и разрешения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ведение переговоров при разрешении конфликта;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опасные проявления конфликтов (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буллинг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, насилие);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способы противодействия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буллингу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и проявлению насилия;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способы психологического воздействия;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психологическое влияние в малой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положительные и отрицательные стороны конформизма;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эмпатия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и уважение к партнёру (партнёрам) по общению как основа коммуникации;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убеждающая коммуникация;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манипуляция в общении, цели, технологии и способы противодействия;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психологическое влияние на большие группы;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способы воздействия на большую группу: заражение; убеждение; внушение; подражание;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деструктивные и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псевдопсихологические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технологии;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противодействие вовлечению молодёжи в противозаконную и антиобщественную деятельность.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10. «Безопасность в информационном пространстве»: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понятия «цифровая среда», «цифровой след»;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влияние цифровой среды на жизнь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приватность, персональные данные;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«цифровая зависимость», её признаки и последствия;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опасности и риски цифровой среды, их источники;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поведения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вредоносное программное обеспечение;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виды вредоносного программного обеспечения, его цели, принципы работы;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защиты от вредоносного программного обеспечения;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кража персональных данных, паролей;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мошенничество,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фишинг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, правила защиты от мошенников;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безопасного использования устройств и программ;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поведенческие опасности в цифровой среде и их причины;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опасные персоны, имитация близких социальных отношений;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неосмотрительное поведение и коммуникация в Интернете как угроза для будущей жизни и карьеры;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травля в Интернете, методы защиты от травли;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деструктивные сообщества и деструктивный контент в цифровой среде, их признаки;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механизмы вовлечения в деструктивные сообщества;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вербовка, манипуляция, «воронки вовлечения»;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радикализация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деструктива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профилактика и противодействие вовлечению в деструктивные сообщества;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коммуникации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достоверность информации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источники информации, проверка на достоверность;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«информационный пузырь», манипуляция сознанием, пропаганда;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фальшивые аккаунты, вредные советчики, манипуляторы;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понятие «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фейк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», цели и виды, распространение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фейков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правила и инструменты для распознавания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фейковых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текстов и изображений;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понятие прав человека в цифровой среде, их защита;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ответственность за действия в Интернете;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запрещённый контент;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защита прав в цифровом пространстве.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11. «Основы противодействия экстремизму и терроризму»: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экстремизм и терроризм как угроза устойчивого развития общества;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понятия «экстремизм» и «терроризм», их взаимосвязь;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варианты проявления экстремизма, возможные последствия;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преступления террористической направленности, их цель, причины, последствия;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опасность вовлечения в экстремистскую и террористическую деятельность: способы и признаки;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предупреждение и противодействие вовлечению в экстремистскую и террористическую деятельность;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формы террористических актов;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уровни террористической угрозы;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правовые основы противодействия экстремизму и терроризму в Российской Федерации;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основы государственной системы противодействия экстремизму и терроризму, ее цели, задачи, принципы;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E392D" w:rsidRPr="00221525" w:rsidRDefault="004F45B1" w:rsidP="00221525">
      <w:pPr>
        <w:spacing w:after="0" w:line="240" w:lineRule="auto"/>
        <w:ind w:left="120"/>
        <w:rPr>
          <w:sz w:val="26"/>
          <w:szCs w:val="26"/>
        </w:rPr>
      </w:pPr>
      <w:bookmarkStart w:id="7" w:name="block-34028849"/>
      <w:bookmarkEnd w:id="6"/>
      <w:r w:rsidRPr="00221525">
        <w:rPr>
          <w:rFonts w:ascii="Times New Roman" w:hAnsi="Times New Roman"/>
          <w:b/>
          <w:color w:val="000000"/>
          <w:sz w:val="26"/>
          <w:szCs w:val="26"/>
        </w:rPr>
        <w:t>ПЛАНИРУЕМЫЕ ОБРАЗОВАТЕЛЬНЫЕ РЕЗУЛЬТАТЫ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Личностные результаты изучения ОБЗР включают: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1) Гражданское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сформированность активной гражданской позиции обучающегося, готового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 способного применять принципы и правила безопасного поведения в течение всей жизни;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2) Патриотическое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3) Духовно-нравственное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осознание духовных ценностей российского народа и российского воинства;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волонтёрства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и добровольчества;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4) Эстетическое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эстетическое отношение к миру в сочетании с культурой безопасности жизнедеятельности;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5) Ценности научного познания: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6) Физическое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знание приёмов оказания первой помощи и готовность применять их в случае необходимости;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потребность в регулярном ведении здорового образа жизни;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7) Трудовое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готовность и способность к образованию и самообразованию на протяжении всей жизни;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8) Экологическое воспитание: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расширение представлений о деятельности экологической направленности.</w:t>
      </w:r>
    </w:p>
    <w:p w:rsidR="004E392D" w:rsidRPr="00221525" w:rsidRDefault="004E392D" w:rsidP="00221525">
      <w:pPr>
        <w:spacing w:after="0" w:line="240" w:lineRule="auto"/>
        <w:ind w:left="120"/>
        <w:jc w:val="both"/>
        <w:rPr>
          <w:sz w:val="26"/>
          <w:szCs w:val="26"/>
        </w:rPr>
      </w:pP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221525">
        <w:rPr>
          <w:rFonts w:ascii="Times New Roman" w:hAnsi="Times New Roman"/>
          <w:color w:val="000000"/>
          <w:sz w:val="26"/>
          <w:szCs w:val="26"/>
        </w:rPr>
        <w:t>.В</w:t>
      </w:r>
      <w:proofErr w:type="gramEnd"/>
      <w:r w:rsidRPr="00221525">
        <w:rPr>
          <w:rFonts w:ascii="Times New Roman" w:hAnsi="Times New Roman"/>
          <w:color w:val="000000"/>
          <w:sz w:val="26"/>
          <w:szCs w:val="26"/>
        </w:rPr>
        <w:t xml:space="preserve">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Познавательные универсальные учебные действия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Базовые логические действия: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развивать творческое мышление при решении ситуационных задач.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lastRenderedPageBreak/>
        <w:t>Базовые исследовательские действия</w:t>
      </w:r>
      <w:r w:rsidRPr="00221525">
        <w:rPr>
          <w:rFonts w:ascii="Times New Roman" w:hAnsi="Times New Roman"/>
          <w:color w:val="000000"/>
          <w:sz w:val="26"/>
          <w:szCs w:val="26"/>
        </w:rPr>
        <w:t>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достоверность, легитимность информации, её соответствие правовым и морально-этическим нормам;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владеть навыками по предотвращению рисков, профилактике угроз и защите от опасностей цифровой среды;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Коммуникативные универсальные учебные действия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Общение: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аргументированно, логично и ясно излагать свою точку зрения с использованием языковых средств.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Регулятивные универсальные учебные действия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Самоорганизация: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приобретённый опыт;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Самоконтроль, принятие себя и других: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принимать себя, понимая свои недостатки и достоинства, невозможности контроля всего вокруг;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Совместная деятельность: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и использовать преимущества командной и индивидуальной работы в конкретной учебной ситуации;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Предметные результаты, формируемые в ходе изучения ОБЗР, должны обеспечивать: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</w:t>
      </w: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10 КЛАСС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1. «Безопасное и устойчивое развитие личности, общества, государства»: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правовые основы и принципы обеспечения национальной безопасности Российской Федерации;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роль личности, общества и государства в предупреждении противоправной 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права и обязанности граждан Российской Федерации в области гражданской обороны;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уметь действовать при сигнале «Внимание всем!», в том числе при химической и радиационной 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роль Вооружённых Сил Российской в обеспечении национальной безопасности.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2. «Основы военной подготовки»: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строевые приёмы в движении без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выполнять строевые приёмы в движении без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об основах общевойскового боя;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об основных видах общевойскового боя и способах маневра в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походном, предбоевом и боевом порядке подразделений;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способы действий военнослужащего в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знать правила и меры безопасности при обращении с оружием;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применять меры безопасности при проведении занятий по боевой подготовке и обращении с оружием;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способы удержания оружия, правила прицеливания и производства меткого выстрела;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современных видах короткоствольного стрелкового оружия;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 xml:space="preserve">иметь представление об истории возникновения и развития робототехнических комплексов;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представление о конструктивных особенностях БПЛА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квадрокоптерного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типа;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представление о способах боевого применения БПЛА;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об истории возникновения и развития связи;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назначении радиосвязи и о требованиях, предъявляемых к радиосвязи;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тактических свойствах местности и их влиянии на боевые действия войск;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шанцевом инструменте;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позиции отделения и порядке оборудования окопа для стрелка;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видах оружия массового поражения и их поражающих факторах;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способы действий при применении противником оружия массового поражения;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особенности оказания первой помощи в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условные зоны оказания первой помощи в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приемы самопомощи в бою;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представление о военно-учетных специальностях;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особенности прохождение военной службы по призыву и по контракту;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представления о военно-учебных заведениях;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системе военно-учебных центров при учебных заведениях высшего образования.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3. «Культура безопасности жизнедеятельности в современном обществе»: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общие принципы безопасного поведения,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виктимное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поведение», «безопасное поведение»;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понимать влияние поведения человека на его безопасность, приводить примеры;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оценки своих действий с точки зрения их влияния на безопасность;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раскрывать суть риск-ориентированного подхода к обеспечению безопасности;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приводить примеры реализации риск-ориентированного подхода на уровне личности, общества, государства.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4. «Безопасность в быту»: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риски возникновения бытовых отравлений, иметь навыки их профилактики;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первой помощи при бытовых отравлениях;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уметь оценивать риски получения бытовых травм;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взаимосвязь поведения и риска получить травму;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безопасного поведения в быту при использовании газового и электрического оборудования;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иметь навыки поведения при угрозе и возникновении пожара;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первой помощи при бытовых травмах, ожогах, порядок проведения сердечно-лёгочной реанимации;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влияние конструктивной коммуникации с соседями на уровень безопасности,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риски противоправных действий, выработать навыки, снижающие криминогенные риски;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поведения при возникновении аварии на коммунальной системе;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взаимодействия с коммунальными службами.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5. «Безопасность на транспорте»: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дорожного движения;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риски для пешехода при разных условиях, выработать навыки безопасного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права, обязанности и иметь представление об ответственности пешехода, пассажира, водителя;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знаниях и навыках, необходимых водителю;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безопасного поведения при дорожно-транспортных происшествиях разного характера;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оказания первой помощи, навыки пользования огнетушителем;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источники опасности на различных видах транспорта,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безопасного поведения на транспорте, приводить примеры влияния поведения на безопасность;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представление о порядке действий при возникновении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опасныхи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чрезвычайных ситуаций на различных видах транспорта.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6. «Безопасность в общественных местах»: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перечислять и классифицировать основные источники опасности в общественных местах;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оценки рисков возникновения толпы, давки;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риски возникновения ситуаций криминогенного характера в общественных местах;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безопасного поведения при проявлении агрессии;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безопасном поведении для снижения рисков криминогенного характера;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риски потеряться в общественном месте;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порядок действий в случаях, когда потерялся человек;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пожарной безопасности в общественных местах;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особенности поведения при угрозе пожара и пожаре в общественных местах разного типа;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знать правила поведения при угрозе обрушения или обрушении зданий или отдельных конструкций;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11 КЛАСС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7 «Безопасность в природной среде»: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выделять и классифицировать источники опасности в природной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знать правила безопасного поведения,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минимизирующие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риски потеряться в природной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 порядке действий, если человек потерялся в природной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называть и характеризовать природные чрезвычайные ситуации;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указывать причины и признаки возникновения природных пожаров;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влияние поведения человека на риски возникновения природных пожаров;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безопасных действиях при угрозе и возникновении природного пожара;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значение риск-ориентированного подхода к обеспечению экологической безопасности;</w:t>
      </w:r>
    </w:p>
    <w:p w:rsidR="004E392D" w:rsidRPr="00221525" w:rsidRDefault="004F45B1" w:rsidP="00221525">
      <w:pPr>
        <w:spacing w:after="0" w:line="240" w:lineRule="auto"/>
        <w:ind w:firstLine="600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экологической грамотности и разумного природопользования.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8. «Основы медицинских знаний. Оказание первой помощи»: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соблюдения мер личной профилактики;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роль вакцинации в профилактике инфекционных заболеваний,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понятия «вакцинация по эпидемиологическим показаниям»;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вызова скорой медицинской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значение образа жизни в профилактике и защите от неинфекционных заболеваний;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lastRenderedPageBreak/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основные критерии психического здоровья и психологического благополучия;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факторы, влияющие на психическое здоровье и психологическое благополучие;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понятия «инклюзивное обучение»;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навыки, позволяющие минимизировать влияние хронического стресса;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признаки психологического неблагополучия и критерии обращения за помощью;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правовые основы оказания первой помощи в Российской Федерации;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«первая помощь», «скорая медицинская помощь», их соотношение;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о состояниях, при которых оказывается первая помощь, и действиях при оказании первой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применения алгоритма первой помощи;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9. «Безопасность в социуме»: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конструктивного общения;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«социальная группа», «малая группа», «большая группа»;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взаимодействие в группе;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понятия «конфликт»;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стадии развития конфликта,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факторы, способствующие и препятствующие развитию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конструктивного разрешения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условия привлечения третьей стороны для разрешения конфликта;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способах пресечения опасных проявлений конфликтов;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раскрывать способы противодействия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буллингу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, проявлениям насилия;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способы психологического воздействия;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особенности убеждающей коммуникации;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объяснять смысл понятия «манипуляция»;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называть характеристики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манипулятивного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воздействия, приводить примеры; 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представления о способах противодействия манипуляции;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 xml:space="preserve">иметь представление о деструктивных и 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псевдопсихологических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 xml:space="preserve"> технологиях и способах противодействия.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lastRenderedPageBreak/>
        <w:t>Модуль № 10. «Безопасность в информационном пространстве»: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цифровую среду, её влияние на жизнь человека;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«цифровая среда», «цифровой след», «персональные данные»;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безопасных действий по снижению рисков, и защите от опасностей цифровой среды;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понятий «программное обеспечение», «вредоносное программное обеспечение»;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безопасного использования устройств и программ;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перечислять и классифицировать опасности, связанные с поведением людей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навыки безопасной коммуникации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21525">
        <w:rPr>
          <w:rFonts w:ascii="Times New Roman" w:hAnsi="Times New Roman"/>
          <w:color w:val="000000"/>
          <w:sz w:val="26"/>
          <w:szCs w:val="26"/>
        </w:rPr>
        <w:t>фейк</w:t>
      </w:r>
      <w:proofErr w:type="spellEnd"/>
      <w:r w:rsidRPr="00221525">
        <w:rPr>
          <w:rFonts w:ascii="Times New Roman" w:hAnsi="Times New Roman"/>
          <w:color w:val="000000"/>
          <w:sz w:val="26"/>
          <w:szCs w:val="26"/>
        </w:rPr>
        <w:t>»;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E392D" w:rsidRPr="00221525" w:rsidRDefault="004F45B1" w:rsidP="00221525">
      <w:pPr>
        <w:spacing w:after="0" w:line="240" w:lineRule="auto"/>
        <w:ind w:left="120"/>
        <w:jc w:val="both"/>
        <w:rPr>
          <w:sz w:val="26"/>
          <w:szCs w:val="26"/>
        </w:rPr>
      </w:pPr>
      <w:r w:rsidRPr="00221525">
        <w:rPr>
          <w:rFonts w:ascii="Times New Roman" w:hAnsi="Times New Roman"/>
          <w:b/>
          <w:color w:val="000000"/>
          <w:sz w:val="26"/>
          <w:szCs w:val="26"/>
        </w:rPr>
        <w:t>Модуль № 11. «Основы противодействия экстремизму и терроризму»: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методах и видах террористической деятельности;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знать уровни террористической опасности, иметь навыки безопасных действий при их объявлении;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E392D" w:rsidRPr="00221525" w:rsidRDefault="004F45B1" w:rsidP="00221525">
      <w:pPr>
        <w:spacing w:after="0" w:line="240" w:lineRule="auto"/>
        <w:ind w:firstLine="600"/>
        <w:jc w:val="both"/>
        <w:rPr>
          <w:sz w:val="26"/>
          <w:szCs w:val="26"/>
        </w:rPr>
      </w:pPr>
      <w:r w:rsidRPr="00221525">
        <w:rPr>
          <w:rFonts w:ascii="Times New Roman" w:hAnsi="Times New Roman"/>
          <w:color w:val="000000"/>
          <w:sz w:val="26"/>
          <w:szCs w:val="26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E392D" w:rsidRPr="00CE46F7" w:rsidRDefault="004E392D">
      <w:pPr>
        <w:sectPr w:rsidR="004E392D" w:rsidRPr="00CE46F7" w:rsidSect="00221525">
          <w:pgSz w:w="11906" w:h="16383"/>
          <w:pgMar w:top="851" w:right="566" w:bottom="709" w:left="993" w:header="720" w:footer="720" w:gutter="0"/>
          <w:cols w:space="720"/>
        </w:sectPr>
      </w:pPr>
    </w:p>
    <w:p w:rsidR="004E392D" w:rsidRDefault="004F45B1">
      <w:pPr>
        <w:spacing w:after="0"/>
        <w:ind w:left="120"/>
      </w:pPr>
      <w:bookmarkStart w:id="8" w:name="block-34028850"/>
      <w:bookmarkEnd w:id="7"/>
      <w:r w:rsidRPr="00CE46F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92D" w:rsidRDefault="004F4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5425"/>
        <w:gridCol w:w="1486"/>
        <w:gridCol w:w="1841"/>
        <w:gridCol w:w="1910"/>
        <w:gridCol w:w="3410"/>
      </w:tblGrid>
      <w:tr w:rsidR="004E392D" w:rsidTr="00221525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5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</w:tr>
      <w:tr w:rsidR="004E392D" w:rsidTr="00221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  <w:tc>
          <w:tcPr>
            <w:tcW w:w="5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F45B1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F45B1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392D" w:rsidTr="00221525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F45B1" w:rsidP="00CE4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46F7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4E392D" w:rsidRDefault="004E392D"/>
        </w:tc>
      </w:tr>
    </w:tbl>
    <w:p w:rsidR="004E392D" w:rsidRDefault="004F45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316"/>
        <w:gridCol w:w="1536"/>
        <w:gridCol w:w="1841"/>
        <w:gridCol w:w="1910"/>
        <w:gridCol w:w="3360"/>
      </w:tblGrid>
      <w:tr w:rsidR="004E392D" w:rsidTr="00221525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5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</w:tr>
      <w:tr w:rsidR="004E392D" w:rsidTr="00221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  <w:tc>
          <w:tcPr>
            <w:tcW w:w="5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92D" w:rsidRDefault="004E39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F45B1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F45B1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92D" w:rsidRDefault="004E392D"/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92D" w:rsidRPr="00221525" w:rsidTr="00221525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E392D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92D" w:rsidTr="00221525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E392D" w:rsidRPr="00CE46F7" w:rsidRDefault="004F45B1">
            <w:pPr>
              <w:spacing w:after="0"/>
              <w:ind w:left="135"/>
            </w:pPr>
            <w:r w:rsidRPr="00CE46F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92D" w:rsidRPr="00CE46F7" w:rsidRDefault="00CE4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92D" w:rsidRDefault="004F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4E392D" w:rsidRDefault="004E392D"/>
        </w:tc>
      </w:tr>
    </w:tbl>
    <w:p w:rsidR="004E392D" w:rsidRDefault="004F45B1">
      <w:pPr>
        <w:spacing w:after="0"/>
        <w:ind w:left="120"/>
      </w:pPr>
      <w:bookmarkStart w:id="9" w:name="block-34028853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E392D" w:rsidRDefault="004F4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5462"/>
        <w:gridCol w:w="1185"/>
        <w:gridCol w:w="1841"/>
        <w:gridCol w:w="1910"/>
        <w:gridCol w:w="3711"/>
      </w:tblGrid>
      <w:tr w:rsidR="00221525" w:rsidTr="00221525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5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  <w:tc>
          <w:tcPr>
            <w:tcW w:w="5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proofErr w:type="spellStart"/>
            <w:r w:rsidRPr="00CE46F7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21525" w:rsidTr="00221525">
        <w:trPr>
          <w:gridAfter w:val="1"/>
          <w:wAfter w:w="3711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 w:rsidP="00CE4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E392D" w:rsidRDefault="004F45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5471"/>
        <w:gridCol w:w="1114"/>
        <w:gridCol w:w="1841"/>
        <w:gridCol w:w="1910"/>
        <w:gridCol w:w="3813"/>
      </w:tblGrid>
      <w:tr w:rsidR="00221525" w:rsidTr="0022152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5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  <w:tc>
          <w:tcPr>
            <w:tcW w:w="5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525" w:rsidRDefault="00221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 w:rsidP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525" w:rsidRDefault="00221525"/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21525" w:rsidRPr="00221525" w:rsidTr="0022152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6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46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21525" w:rsidTr="00221525">
        <w:trPr>
          <w:gridAfter w:val="1"/>
          <w:wAfter w:w="3813" w:type="dxa"/>
          <w:trHeight w:val="144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221525" w:rsidRPr="00CE46F7" w:rsidRDefault="00221525">
            <w:pPr>
              <w:spacing w:after="0"/>
              <w:ind w:left="135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 w:rsidRPr="00CE4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525" w:rsidRDefault="0022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E392D" w:rsidRDefault="004E392D">
      <w:pPr>
        <w:sectPr w:rsidR="004E392D" w:rsidSect="00221525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4E392D" w:rsidRPr="00CE46F7" w:rsidRDefault="004F45B1" w:rsidP="00221525">
      <w:pPr>
        <w:spacing w:after="0"/>
        <w:ind w:left="120"/>
        <w:jc w:val="center"/>
      </w:pPr>
      <w:bookmarkStart w:id="10" w:name="block-34028852"/>
      <w:bookmarkStart w:id="11" w:name="_GoBack"/>
      <w:bookmarkEnd w:id="9"/>
      <w:r w:rsidRPr="00CE46F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392D" w:rsidRDefault="004F45B1" w:rsidP="00221525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bookmarkEnd w:id="11"/>
    <w:p w:rsidR="004E392D" w:rsidRPr="00CE46F7" w:rsidRDefault="004F45B1" w:rsidP="00221525">
      <w:pPr>
        <w:spacing w:after="0" w:line="240" w:lineRule="auto"/>
        <w:ind w:left="120"/>
        <w:jc w:val="both"/>
      </w:pPr>
      <w:r w:rsidRPr="00CE46F7"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CE46F7">
        <w:rPr>
          <w:sz w:val="28"/>
        </w:rPr>
        <w:br/>
      </w:r>
      <w:bookmarkStart w:id="12" w:name="1cf67330-67df-428f-9a99-0efe5a0fdace"/>
      <w:r w:rsidRPr="00CE46F7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4E392D" w:rsidRPr="00CE46F7" w:rsidRDefault="004E392D" w:rsidP="00221525">
      <w:pPr>
        <w:spacing w:after="0" w:line="240" w:lineRule="auto"/>
        <w:ind w:left="120"/>
        <w:jc w:val="both"/>
      </w:pPr>
    </w:p>
    <w:p w:rsidR="004E392D" w:rsidRPr="00CE46F7" w:rsidRDefault="004E392D" w:rsidP="00CE46F7">
      <w:pPr>
        <w:spacing w:after="0" w:line="240" w:lineRule="auto"/>
        <w:ind w:left="120"/>
      </w:pPr>
    </w:p>
    <w:p w:rsidR="004E392D" w:rsidRDefault="004F45B1" w:rsidP="00CE46F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2152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46F7" w:rsidRPr="00CE46F7" w:rsidRDefault="00CE46F7" w:rsidP="00CE46F7">
      <w:pPr>
        <w:spacing w:after="0" w:line="240" w:lineRule="auto"/>
        <w:ind w:left="120"/>
      </w:pPr>
    </w:p>
    <w:p w:rsidR="004E392D" w:rsidRPr="00CE46F7" w:rsidRDefault="004F45B1" w:rsidP="00CE46F7">
      <w:pPr>
        <w:spacing w:after="0" w:line="240" w:lineRule="auto"/>
        <w:ind w:left="120"/>
      </w:pPr>
      <w:r w:rsidRPr="00CE46F7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CE46F7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E46F7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E46F7">
        <w:rPr>
          <w:rFonts w:ascii="Times New Roman" w:hAnsi="Times New Roman"/>
          <w:color w:val="333333"/>
          <w:sz w:val="28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E46F7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E46F7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46F7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46F7">
        <w:rPr>
          <w:rFonts w:ascii="Times New Roman" w:hAnsi="Times New Roman"/>
          <w:color w:val="333333"/>
          <w:sz w:val="28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E46F7">
        <w:rPr>
          <w:rFonts w:ascii="Times New Roman" w:hAnsi="Times New Roman"/>
          <w:color w:val="333333"/>
          <w:sz w:val="28"/>
        </w:rPr>
        <w:t xml:space="preserve">. </w:t>
      </w:r>
    </w:p>
    <w:p w:rsidR="004E392D" w:rsidRPr="00CE46F7" w:rsidRDefault="004E392D" w:rsidP="00CE46F7">
      <w:pPr>
        <w:spacing w:after="0" w:line="240" w:lineRule="auto"/>
        <w:ind w:left="120"/>
      </w:pPr>
    </w:p>
    <w:p w:rsidR="00CE46F7" w:rsidRDefault="004F45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E46F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46F7" w:rsidRPr="00CE46F7" w:rsidRDefault="00221525" w:rsidP="00CE46F7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https://urok.apkpro.ru/?ysclid=m03i38h9om899038454</w:t>
        </w:r>
      </w:hyperlink>
    </w:p>
    <w:p w:rsidR="00CE46F7" w:rsidRPr="00CE46F7" w:rsidRDefault="00221525" w:rsidP="00CE46F7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https://m.</w:t>
        </w:r>
        <w:proofErr w:type="spellStart"/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CE46F7" w:rsidRPr="00CE46F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- </w:t>
      </w:r>
      <w:r w:rsidR="00CE46F7" w:rsidRPr="00CE46F7"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</w:p>
    <w:p w:rsidR="00CE46F7" w:rsidRPr="00CE46F7" w:rsidRDefault="00221525" w:rsidP="00CE46F7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https://lib.myschool.edu.ru/market</w:t>
        </w:r>
      </w:hyperlink>
    </w:p>
    <w:p w:rsidR="00CE46F7" w:rsidRPr="00CE46F7" w:rsidRDefault="00221525" w:rsidP="00CE46F7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https://resh.edu.ru/subject/50/</w:t>
        </w:r>
      </w:hyperlink>
    </w:p>
    <w:p w:rsidR="00CE46F7" w:rsidRPr="00CE46F7" w:rsidRDefault="00221525" w:rsidP="00CE46F7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CE46F7" w:rsidRPr="00CE46F7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https://resh.edu.ru/subject/48/</w:t>
        </w:r>
      </w:hyperlink>
    </w:p>
    <w:bookmarkEnd w:id="10"/>
    <w:p w:rsidR="004F45B1" w:rsidRPr="00CE46F7" w:rsidRDefault="004F45B1"/>
    <w:sectPr w:rsidR="004F45B1" w:rsidRPr="00CE46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79F"/>
    <w:multiLevelType w:val="multilevel"/>
    <w:tmpl w:val="7FA09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31F75"/>
    <w:multiLevelType w:val="hybridMultilevel"/>
    <w:tmpl w:val="7B2493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2D"/>
    <w:rsid w:val="00221525"/>
    <w:rsid w:val="004E392D"/>
    <w:rsid w:val="004F45B1"/>
    <w:rsid w:val="00C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5E575-197A-4B34-9CE7-B9A0370B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CE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hyperlink" Target="https://lib.myschool.edu.ru/market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urok.apkpro.ru/?ysclid=m03i38h9om899038454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hyperlink" Target="https://resh.edu.ru/subject/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s://resh.edu.ru/subject/50/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11432</Words>
  <Characters>65168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2024-09-30T05:17:00Z</dcterms:created>
  <dcterms:modified xsi:type="dcterms:W3CDTF">2024-09-30T05:17:00Z</dcterms:modified>
</cp:coreProperties>
</file>